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2F" w:rsidRPr="0007522F" w:rsidRDefault="0007522F" w:rsidP="0007522F">
      <w:pPr>
        <w:rPr>
          <w:rFonts w:ascii="仿宋" w:eastAsia="仿宋" w:hAnsi="仿宋" w:cs="Times New Roman" w:hint="eastAsia"/>
          <w:sz w:val="28"/>
          <w:szCs w:val="28"/>
          <w14:ligatures w14:val="standardContextual"/>
        </w:rPr>
      </w:pPr>
    </w:p>
    <w:p w:rsidR="0007522F" w:rsidRPr="0007522F" w:rsidRDefault="0007522F" w:rsidP="0007522F">
      <w:pPr>
        <w:rPr>
          <w:rFonts w:ascii="仿宋" w:eastAsia="仿宋" w:hAnsi="仿宋" w:cs="Times New Roman" w:hint="eastAsia"/>
          <w:sz w:val="28"/>
          <w:szCs w:val="28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8"/>
          <w:szCs w:val="28"/>
          <w14:ligatures w14:val="standardContextual"/>
        </w:rPr>
        <w:t>附件1</w:t>
      </w:r>
    </w:p>
    <w:p w:rsidR="0007522F" w:rsidRPr="0007522F" w:rsidRDefault="0007522F" w:rsidP="0007522F">
      <w:pPr>
        <w:ind w:left="1325" w:hangingChars="300" w:hanging="1325"/>
        <w:jc w:val="center"/>
        <w:rPr>
          <w:rFonts w:ascii="仿宋" w:eastAsia="仿宋" w:hAnsi="仿宋" w:cs="Times New Roman" w:hint="eastAsia"/>
          <w:b/>
          <w:bCs/>
          <w:sz w:val="44"/>
          <w:szCs w:val="44"/>
          <w14:ligatures w14:val="standardContextual"/>
        </w:rPr>
      </w:pPr>
      <w:bookmarkStart w:id="0" w:name="_GoBack"/>
      <w:r w:rsidRPr="0007522F">
        <w:rPr>
          <w:rFonts w:ascii="仿宋" w:eastAsia="仿宋" w:hAnsi="仿宋" w:cs="Times New Roman" w:hint="eastAsia"/>
          <w:b/>
          <w:bCs/>
          <w:sz w:val="44"/>
          <w:szCs w:val="44"/>
          <w14:ligatures w14:val="standardContextual"/>
        </w:rPr>
        <w:t>报名明细表</w:t>
      </w:r>
    </w:p>
    <w:bookmarkEnd w:id="0"/>
    <w:p w:rsidR="0007522F" w:rsidRPr="0007522F" w:rsidRDefault="0007522F" w:rsidP="0007522F">
      <w:pPr>
        <w:ind w:left="843" w:hangingChars="300" w:hanging="843"/>
        <w:rPr>
          <w:rFonts w:ascii="仿宋" w:eastAsia="仿宋" w:hAnsi="仿宋" w:cs="Times New Roman" w:hint="eastAsia"/>
          <w:b/>
          <w:bCs/>
          <w:sz w:val="28"/>
          <w:szCs w:val="28"/>
          <w14:ligatures w14:val="standardContextual"/>
        </w:rPr>
      </w:pPr>
      <w:r w:rsidRPr="0007522F">
        <w:rPr>
          <w:rFonts w:ascii="仿宋" w:eastAsia="仿宋" w:hAnsi="仿宋" w:cs="Times New Roman" w:hint="eastAsia"/>
          <w:b/>
          <w:bCs/>
          <w:sz w:val="28"/>
          <w:szCs w:val="28"/>
          <w14:ligatures w14:val="standardContextual"/>
        </w:rPr>
        <w:t>※为保证暑假短期</w:t>
      </w:r>
      <w:proofErr w:type="gramStart"/>
      <w:r w:rsidRPr="0007522F">
        <w:rPr>
          <w:rFonts w:ascii="仿宋" w:eastAsia="仿宋" w:hAnsi="仿宋" w:cs="Times New Roman" w:hint="eastAsia"/>
          <w:b/>
          <w:bCs/>
          <w:sz w:val="28"/>
          <w:szCs w:val="28"/>
          <w14:ligatures w14:val="standardContextual"/>
        </w:rPr>
        <w:t>班顺利</w:t>
      </w:r>
      <w:proofErr w:type="gramEnd"/>
      <w:r w:rsidRPr="0007522F">
        <w:rPr>
          <w:rFonts w:ascii="仿宋" w:eastAsia="仿宋" w:hAnsi="仿宋" w:cs="Times New Roman" w:hint="eastAsia"/>
          <w:b/>
          <w:bCs/>
          <w:sz w:val="28"/>
          <w:szCs w:val="28"/>
          <w14:ligatures w14:val="standardContextual"/>
        </w:rPr>
        <w:t>进行，请同学认真勾选，在“□”里画“</w:t>
      </w:r>
      <w:r w:rsidRPr="0007522F">
        <w:rPr>
          <w:rFonts w:ascii="仿宋" w:eastAsia="仿宋" w:hAnsi="仿宋" w:cs="Times New Roman"/>
          <w:b/>
          <w:bCs/>
          <w:sz w:val="28"/>
          <w:szCs w:val="28"/>
          <w14:ligatures w14:val="standardContextual"/>
        </w:rPr>
        <w:sym w:font="Wingdings 2" w:char="F050"/>
      </w:r>
      <w:r w:rsidRPr="0007522F">
        <w:rPr>
          <w:rFonts w:ascii="仿宋" w:eastAsia="仿宋" w:hAnsi="仿宋" w:cs="Times New Roman" w:hint="eastAsia"/>
          <w:b/>
          <w:bCs/>
          <w:sz w:val="28"/>
          <w:szCs w:val="28"/>
          <w14:ligatures w14:val="standardContextual"/>
        </w:rPr>
        <w:t>”。并把填好的明细表上传到报名系统的“其他附件”项。</w:t>
      </w:r>
    </w:p>
    <w:p w:rsidR="0007522F" w:rsidRPr="0007522F" w:rsidRDefault="0007522F" w:rsidP="0007522F">
      <w:pPr>
        <w:ind w:left="723" w:hangingChars="300" w:hanging="723"/>
        <w:rPr>
          <w:rFonts w:ascii="仿宋" w:eastAsia="仿宋" w:hAnsi="仿宋" w:cs="Times New Roman" w:hint="eastAsia"/>
          <w:b/>
          <w:bCs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b/>
          <w:bCs/>
          <w:sz w:val="24"/>
          <w:szCs w:val="24"/>
          <w14:ligatures w14:val="standardContextual"/>
        </w:rPr>
        <w:t>1.具体学习时间段（可多选）</w:t>
      </w:r>
    </w:p>
    <w:p w:rsidR="0007522F" w:rsidRPr="0007522F" w:rsidRDefault="0007522F" w:rsidP="0007522F">
      <w:pPr>
        <w:ind w:leftChars="200" w:left="42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□A.7月10日-7月14日       □B.7月17日-7月21日</w:t>
      </w:r>
    </w:p>
    <w:p w:rsidR="0007522F" w:rsidRPr="0007522F" w:rsidRDefault="0007522F" w:rsidP="0007522F">
      <w:pPr>
        <w:ind w:leftChars="200" w:left="660" w:hangingChars="100" w:hanging="24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□C.7月24日-7月28日       □D.7月31日-8月4日</w:t>
      </w:r>
    </w:p>
    <w:p w:rsidR="0007522F" w:rsidRPr="0007522F" w:rsidRDefault="0007522F" w:rsidP="0007522F">
      <w:pPr>
        <w:ind w:leftChars="200" w:left="660" w:hangingChars="100" w:hanging="24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□E.8月7日-8月11日        □F.8月14日-8月18日</w:t>
      </w:r>
    </w:p>
    <w:p w:rsidR="0007522F" w:rsidRPr="0007522F" w:rsidRDefault="0007522F" w:rsidP="0007522F">
      <w:pPr>
        <w:widowControl/>
        <w:spacing w:line="360" w:lineRule="atLeast"/>
        <w:jc w:val="left"/>
        <w:rPr>
          <w:rFonts w:ascii="仿宋" w:eastAsia="仿宋" w:hAnsi="仿宋" w:cs="Times New Roman" w:hint="eastAsia"/>
          <w:b/>
          <w:bCs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b/>
          <w:bCs/>
          <w:sz w:val="24"/>
          <w:szCs w:val="24"/>
          <w14:ligatures w14:val="standardContextual"/>
        </w:rPr>
        <w:t>2.一期班级选择（7月10日-7月28日) 单选</w:t>
      </w:r>
    </w:p>
    <w:p w:rsidR="0007522F" w:rsidRPr="0007522F" w:rsidRDefault="0007522F" w:rsidP="0007522F">
      <w:pPr>
        <w:ind w:leftChars="100" w:left="690" w:hangingChars="200" w:hanging="48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□A.汉语文化班（一期）</w:t>
      </w:r>
    </w:p>
    <w:p w:rsidR="0007522F" w:rsidRPr="0007522F" w:rsidRDefault="0007522F" w:rsidP="0007522F">
      <w:pPr>
        <w:ind w:leftChars="100" w:left="690" w:hangingChars="200" w:hanging="48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□B.口语强化班（一期）</w:t>
      </w:r>
    </w:p>
    <w:p w:rsidR="0007522F" w:rsidRPr="0007522F" w:rsidRDefault="0007522F" w:rsidP="0007522F">
      <w:pPr>
        <w:ind w:leftChars="100" w:left="690" w:hangingChars="200" w:hanging="48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□C.商务汉语班（一期）</w:t>
      </w:r>
    </w:p>
    <w:p w:rsidR="0007522F" w:rsidRPr="0007522F" w:rsidRDefault="0007522F" w:rsidP="0007522F">
      <w:pPr>
        <w:widowControl/>
        <w:spacing w:line="360" w:lineRule="atLeast"/>
        <w:jc w:val="left"/>
        <w:rPr>
          <w:rFonts w:ascii="仿宋" w:eastAsia="仿宋" w:hAnsi="仿宋" w:cs="Times New Roman" w:hint="eastAsia"/>
          <w:b/>
          <w:bCs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b/>
          <w:bCs/>
          <w:sz w:val="24"/>
          <w:szCs w:val="24"/>
          <w14:ligatures w14:val="standardContextual"/>
        </w:rPr>
        <w:t>3.二期班级选择（7月31日-8月18日) 单选</w:t>
      </w:r>
    </w:p>
    <w:p w:rsidR="0007522F" w:rsidRPr="0007522F" w:rsidRDefault="0007522F" w:rsidP="0007522F">
      <w:pPr>
        <w:ind w:leftChars="100" w:left="690" w:hangingChars="200" w:hanging="48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□A.汉语文化班（二期）</w:t>
      </w:r>
    </w:p>
    <w:p w:rsidR="0007522F" w:rsidRPr="0007522F" w:rsidRDefault="0007522F" w:rsidP="0007522F">
      <w:pPr>
        <w:ind w:leftChars="100" w:left="690" w:hangingChars="200" w:hanging="48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□B.口语强化班（二期）</w:t>
      </w:r>
    </w:p>
    <w:p w:rsidR="0007522F" w:rsidRPr="0007522F" w:rsidRDefault="0007522F" w:rsidP="0007522F">
      <w:pPr>
        <w:ind w:leftChars="100" w:left="690" w:hangingChars="200" w:hanging="480"/>
        <w:rPr>
          <w:rFonts w:ascii="仿宋" w:eastAsia="仿宋" w:hAnsi="仿宋" w:cs="Times New Roman" w:hint="eastAsia"/>
          <w:sz w:val="24"/>
          <w:szCs w:val="24"/>
          <w14:ligatures w14:val="standardContextual"/>
        </w:rPr>
      </w:pPr>
      <w:r w:rsidRPr="0007522F">
        <w:rPr>
          <w:rFonts w:ascii="仿宋" w:eastAsia="仿宋" w:hAnsi="仿宋" w:cs="Times New Roman" w:hint="eastAsia"/>
          <w:sz w:val="24"/>
          <w:szCs w:val="24"/>
          <w14:ligatures w14:val="standardContextual"/>
        </w:rPr>
        <w:t>□C.商务汉语班（二期）</w:t>
      </w:r>
    </w:p>
    <w:p w:rsidR="0007522F" w:rsidRPr="0007522F" w:rsidRDefault="0007522F" w:rsidP="0007522F">
      <w:pPr>
        <w:ind w:left="843" w:hangingChars="300" w:hanging="843"/>
        <w:rPr>
          <w:rFonts w:ascii="仿宋" w:eastAsia="仿宋" w:hAnsi="仿宋" w:cs="Times New Roman" w:hint="eastAsia"/>
          <w:b/>
          <w:bCs/>
          <w:sz w:val="28"/>
          <w:szCs w:val="28"/>
          <w14:ligatures w14:val="standardContextual"/>
        </w:rPr>
      </w:pPr>
      <w:r w:rsidRPr="0007522F">
        <w:rPr>
          <w:rFonts w:ascii="仿宋" w:eastAsia="仿宋" w:hAnsi="仿宋" w:cs="Times New Roman" w:hint="eastAsia"/>
          <w:b/>
          <w:bCs/>
          <w:sz w:val="28"/>
          <w:szCs w:val="28"/>
          <w14:ligatures w14:val="standardContextual"/>
        </w:rPr>
        <w:t>4.是否选择校内住宿？选择哪个宿舍？单选</w:t>
      </w:r>
    </w:p>
    <w:p w:rsidR="0007522F" w:rsidRPr="0007522F" w:rsidRDefault="0007522F" w:rsidP="0007522F">
      <w:pPr>
        <w:ind w:firstLineChars="100" w:firstLine="210"/>
        <w:rPr>
          <w:rFonts w:ascii="仿宋" w:eastAsia="仿宋" w:hAnsi="仿宋" w:cs="Times New Roman" w:hint="eastAsia"/>
          <w:szCs w:val="21"/>
          <w14:ligatures w14:val="standardContextual"/>
        </w:rPr>
      </w:pPr>
      <w:r w:rsidRPr="0007522F">
        <w:rPr>
          <w:rFonts w:ascii="仿宋" w:eastAsia="仿宋" w:hAnsi="仿宋" w:cs="Times New Roman" w:hint="eastAsia"/>
          <w:szCs w:val="21"/>
          <w14:ligatures w14:val="standardContextual"/>
        </w:rPr>
        <w:t>□A.</w:t>
      </w:r>
      <w:proofErr w:type="gramStart"/>
      <w:r w:rsidRPr="0007522F">
        <w:rPr>
          <w:rFonts w:ascii="仿宋" w:eastAsia="仿宋" w:hAnsi="仿宋" w:cs="Times New Roman" w:hint="eastAsia"/>
          <w:szCs w:val="21"/>
          <w14:ligatures w14:val="standardContextual"/>
        </w:rPr>
        <w:t>不</w:t>
      </w:r>
      <w:proofErr w:type="gramEnd"/>
      <w:r w:rsidRPr="0007522F">
        <w:rPr>
          <w:rFonts w:ascii="仿宋" w:eastAsia="仿宋" w:hAnsi="仿宋" w:cs="Times New Roman" w:hint="eastAsia"/>
          <w:szCs w:val="21"/>
          <w14:ligatures w14:val="standardContextual"/>
        </w:rPr>
        <w:t xml:space="preserve">住校内 </w:t>
      </w:r>
    </w:p>
    <w:p w:rsidR="0007522F" w:rsidRPr="0007522F" w:rsidRDefault="0007522F" w:rsidP="0007522F">
      <w:pPr>
        <w:ind w:firstLineChars="100" w:firstLine="210"/>
        <w:rPr>
          <w:rFonts w:ascii="仿宋" w:eastAsia="仿宋" w:hAnsi="仿宋" w:cs="Times New Roman" w:hint="eastAsia"/>
          <w:szCs w:val="21"/>
          <w14:ligatures w14:val="standardContextual"/>
        </w:rPr>
      </w:pPr>
      <w:r w:rsidRPr="0007522F">
        <w:rPr>
          <w:rFonts w:ascii="仿宋" w:eastAsia="仿宋" w:hAnsi="仿宋" w:cs="Times New Roman" w:hint="eastAsia"/>
          <w:szCs w:val="21"/>
          <w14:ligatures w14:val="standardContextual"/>
        </w:rPr>
        <w:t>□B.2号楼 双人间包房（80元/人/天）</w:t>
      </w:r>
    </w:p>
    <w:p w:rsidR="0007522F" w:rsidRPr="0007522F" w:rsidRDefault="0007522F" w:rsidP="0007522F">
      <w:pPr>
        <w:ind w:firstLineChars="100" w:firstLine="210"/>
        <w:rPr>
          <w:rFonts w:ascii="仿宋" w:eastAsia="仿宋" w:hAnsi="仿宋" w:cs="Times New Roman" w:hint="eastAsia"/>
          <w:szCs w:val="21"/>
          <w14:ligatures w14:val="standardContextual"/>
        </w:rPr>
      </w:pPr>
      <w:r w:rsidRPr="0007522F">
        <w:rPr>
          <w:rFonts w:ascii="仿宋" w:eastAsia="仿宋" w:hAnsi="仿宋" w:cs="Times New Roman" w:hint="eastAsia"/>
          <w:szCs w:val="21"/>
          <w14:ligatures w14:val="standardContextual"/>
        </w:rPr>
        <w:t>□C.2号楼 单人间（60元/人/天）</w:t>
      </w:r>
    </w:p>
    <w:p w:rsidR="0007522F" w:rsidRPr="0007522F" w:rsidRDefault="0007522F" w:rsidP="0007522F">
      <w:pPr>
        <w:ind w:firstLineChars="100" w:firstLine="210"/>
        <w:rPr>
          <w:rFonts w:ascii="仿宋" w:eastAsia="仿宋" w:hAnsi="仿宋" w:cs="Times New Roman" w:hint="eastAsia"/>
          <w:szCs w:val="21"/>
          <w14:ligatures w14:val="standardContextual"/>
        </w:rPr>
      </w:pPr>
      <w:r w:rsidRPr="0007522F">
        <w:rPr>
          <w:rFonts w:ascii="仿宋" w:eastAsia="仿宋" w:hAnsi="仿宋" w:cs="Times New Roman" w:hint="eastAsia"/>
          <w:szCs w:val="21"/>
          <w14:ligatures w14:val="standardContextual"/>
        </w:rPr>
        <w:t>□D.2号楼 双人间1人床位(40元/人/天)</w:t>
      </w:r>
    </w:p>
    <w:p w:rsidR="0007522F" w:rsidRPr="0007522F" w:rsidRDefault="0007522F" w:rsidP="0007522F">
      <w:pPr>
        <w:ind w:leftChars="100" w:left="210"/>
        <w:rPr>
          <w:rFonts w:ascii="仿宋" w:eastAsia="仿宋" w:hAnsi="仿宋" w:cs="Times New Roman" w:hint="eastAsia"/>
          <w:szCs w:val="21"/>
          <w14:ligatures w14:val="standardContextual"/>
        </w:rPr>
      </w:pPr>
      <w:r w:rsidRPr="0007522F">
        <w:rPr>
          <w:rFonts w:ascii="仿宋" w:eastAsia="仿宋" w:hAnsi="仿宋" w:cs="Times New Roman" w:hint="eastAsia"/>
          <w:szCs w:val="21"/>
          <w14:ligatures w14:val="standardContextual"/>
        </w:rPr>
        <w:t xml:space="preserve">□E.5号楼 双人间包房（100元/人/天 </w:t>
      </w:r>
    </w:p>
    <w:p w:rsidR="0007522F" w:rsidRPr="0007522F" w:rsidRDefault="0007522F" w:rsidP="0007522F">
      <w:pPr>
        <w:ind w:leftChars="100" w:left="210"/>
        <w:rPr>
          <w:rFonts w:ascii="仿宋" w:eastAsia="仿宋" w:hAnsi="仿宋" w:cs="Times New Roman" w:hint="eastAsia"/>
          <w:szCs w:val="21"/>
          <w14:ligatures w14:val="standardContextual"/>
        </w:rPr>
      </w:pPr>
      <w:r w:rsidRPr="0007522F">
        <w:rPr>
          <w:rFonts w:ascii="仿宋" w:eastAsia="仿宋" w:hAnsi="仿宋" w:cs="Times New Roman" w:hint="eastAsia"/>
          <w:szCs w:val="21"/>
          <w14:ligatures w14:val="standardContextual"/>
        </w:rPr>
        <w:t>□F.5号楼 双人间1人床位（50元/人/天）</w:t>
      </w:r>
    </w:p>
    <w:p w:rsidR="0007522F" w:rsidRPr="0007522F" w:rsidRDefault="0007522F"/>
    <w:sectPr w:rsidR="0007522F" w:rsidRPr="00075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46"/>
    <w:rsid w:val="0007522F"/>
    <w:rsid w:val="005B6899"/>
    <w:rsid w:val="00F6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ITianKong.Com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Administator</dc:creator>
  <cp:keywords/>
  <dc:description/>
  <cp:lastModifiedBy>Administator</cp:lastModifiedBy>
  <cp:revision>2</cp:revision>
  <dcterms:created xsi:type="dcterms:W3CDTF">2023-03-27T02:33:00Z</dcterms:created>
  <dcterms:modified xsi:type="dcterms:W3CDTF">2023-03-27T02:34:00Z</dcterms:modified>
</cp:coreProperties>
</file>